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pict>
          <v:group id="_x0000_s1028" o:spid="_x0000_s1028" o:spt="203" style="height:0.75pt;width:484.9pt;" coordsize="9698,15">
            <o:lock v:ext="edit"/>
            <v:rect id="_x0000_s1029" o:spid="_x0000_s1029" o:spt="1" style="position:absolute;left:0;top:0;height:15;width:969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500" w:lineRule="exact"/>
        <w:ind w:right="141" w:firstLine="2891" w:firstLineChars="1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《高等建筑教育》投稿要求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500" w:lineRule="exact"/>
        <w:ind w:left="130" w:right="116" w:firstLine="672"/>
        <w:jc w:val="left"/>
        <w:textAlignment w:val="auto"/>
        <w:rPr>
          <w:rFonts w:hint="eastAsia" w:asciiTheme="minorEastAsia" w:hAnsiTheme="minorEastAsia" w:eastAsiaTheme="minorEastAsia" w:cstheme="minorEastAsia"/>
          <w:color w:val="4B4B4B"/>
          <w:spacing w:val="-2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4B4B4B"/>
          <w:spacing w:val="-22"/>
          <w:sz w:val="24"/>
          <w:szCs w:val="24"/>
        </w:rPr>
        <w:t>总则：</w:t>
      </w:r>
      <w:r>
        <w:rPr>
          <w:rFonts w:hint="eastAsia" w:asciiTheme="minorEastAsia" w:hAnsiTheme="minorEastAsia" w:eastAsiaTheme="minorEastAsia" w:cstheme="minorEastAsia"/>
          <w:color w:val="4B4B4B"/>
          <w:spacing w:val="-26"/>
          <w:sz w:val="24"/>
          <w:szCs w:val="24"/>
        </w:rPr>
        <w:t>请遵守学术规范和准则，勿一稿多投，在稿件中勿出现抄袭、剽窃他人成果的内容。作者向本报投稿，意味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500" w:lineRule="exact"/>
        <w:ind w:left="130" w:right="116"/>
        <w:jc w:val="left"/>
        <w:textAlignment w:val="auto"/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  <w:t>着在稿件被录用后作者同意把该文的版权（含光盘、网络等各种介质）转让给本报编辑部。稿件必须符合本报内容及格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500" w:lineRule="exact"/>
        <w:ind w:left="130" w:right="11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  <w:t>式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规范要求。如果文章需要快速发表，需和编辑部联系并说明理由。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line="500" w:lineRule="exact"/>
        <w:ind w:left="80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4B4B4B"/>
          <w:sz w:val="24"/>
          <w:szCs w:val="24"/>
        </w:rPr>
        <w:t>征稿范围：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《高等建筑教育》主要刊登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4"/>
          <w:w w:val="95"/>
          <w:sz w:val="24"/>
          <w:szCs w:val="24"/>
        </w:rPr>
        <w:t>高等教育理论研究、高等工程教育、建筑教育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有关的学术文章。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4" w:line="500" w:lineRule="exact"/>
        <w:ind w:left="799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文章题名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是能反映论文中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特定内容的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恰当、简明的词语的逻辑组合，应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避免使用含义笼统、泛指性很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4" w:line="500" w:lineRule="exact"/>
        <w:ind w:left="799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强</w:t>
      </w:r>
      <w:r>
        <w:rPr>
          <w:rFonts w:hint="eastAsia" w:asciiTheme="minorEastAsia" w:hAnsiTheme="minorEastAsia" w:eastAsiaTheme="minorEastAsia" w:cstheme="minorEastAsia"/>
          <w:color w:val="4B4B4B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color w:val="4B4B4B"/>
          <w:spacing w:val="-17"/>
          <w:sz w:val="24"/>
          <w:szCs w:val="24"/>
        </w:rPr>
        <w:t>词语</w:t>
      </w:r>
      <w:r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4B4B4B"/>
          <w:spacing w:val="-9"/>
          <w:sz w:val="24"/>
          <w:szCs w:val="24"/>
        </w:rPr>
        <w:t>一般不超过</w:t>
      </w:r>
      <w:r>
        <w:rPr>
          <w:rFonts w:hint="eastAsia" w:asciiTheme="minorEastAsia" w:hAnsiTheme="minorEastAsia" w:eastAsiaTheme="minorEastAsia" w:cstheme="minorEastAsia"/>
          <w:color w:val="4B4B4B"/>
          <w:spacing w:val="-5"/>
          <w:sz w:val="24"/>
          <w:szCs w:val="24"/>
        </w:rPr>
        <w:t xml:space="preserve">20 </w:t>
      </w:r>
      <w:r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  <w:t>字，必要时可加副标题，尽可能不用动宾结构，而用名词性短语，也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不用</w:t>
      </w:r>
      <w:r>
        <w:rPr>
          <w:rFonts w:hint="eastAsia" w:asciiTheme="minorEastAsia" w:hAnsiTheme="minorEastAsia" w:eastAsiaTheme="minorEastAsia" w:cstheme="minorEastAsia"/>
          <w:color w:val="4B4B4B"/>
          <w:spacing w:val="-18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color w:val="4B4B4B"/>
          <w:spacing w:val="-18"/>
          <w:sz w:val="24"/>
          <w:szCs w:val="24"/>
        </w:rPr>
        <w:t>……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的研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4" w:line="500" w:lineRule="exact"/>
        <w:ind w:left="79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究</w:t>
      </w:r>
      <w:r>
        <w:rPr>
          <w:rFonts w:hint="eastAsia" w:asciiTheme="minorEastAsia" w:hAnsiTheme="minorEastAsia" w:eastAsiaTheme="minorEastAsia" w:cstheme="minorEastAsia"/>
          <w:color w:val="4B4B4B"/>
          <w:spacing w:val="-20"/>
          <w:sz w:val="24"/>
          <w:szCs w:val="24"/>
        </w:rPr>
        <w:t xml:space="preserve">”， </w:t>
      </w:r>
      <w:r>
        <w:rPr>
          <w:rFonts w:hint="eastAsia" w:asciiTheme="minorEastAsia" w:hAnsiTheme="minorEastAsia" w:eastAsiaTheme="minorEastAsia" w:cstheme="minorEastAsia"/>
          <w:color w:val="4B4B4B"/>
          <w:spacing w:val="-17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基于</w:t>
      </w:r>
      <w:r>
        <w:rPr>
          <w:rFonts w:hint="eastAsia" w:asciiTheme="minorEastAsia" w:hAnsiTheme="minorEastAsia" w:eastAsiaTheme="minorEastAsia" w:cstheme="minorEastAsia"/>
          <w:color w:val="4B4B4B"/>
          <w:spacing w:val="-18"/>
          <w:sz w:val="24"/>
          <w:szCs w:val="24"/>
        </w:rPr>
        <w:t>……</w:t>
      </w:r>
      <w:r>
        <w:rPr>
          <w:rFonts w:hint="eastAsia" w:asciiTheme="minorEastAsia" w:hAnsiTheme="minorEastAsia" w:eastAsiaTheme="minorEastAsia" w:cstheme="minorEastAsia"/>
          <w:color w:val="4B4B4B"/>
          <w:spacing w:val="-18"/>
          <w:sz w:val="24"/>
          <w:szCs w:val="24"/>
        </w:rPr>
        <w:t>”）</w:t>
      </w:r>
      <w:r>
        <w:rPr>
          <w:rFonts w:hint="eastAsia" w:asciiTheme="minorEastAsia" w:hAnsiTheme="minorEastAsia" w:eastAsiaTheme="minorEastAsia" w:cstheme="minorEastAsia"/>
          <w:color w:val="4B4B4B"/>
          <w:spacing w:val="-17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1" w:line="500" w:lineRule="exact"/>
        <w:ind w:left="199" w:right="8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作者1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，作者2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，作者3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00" w:lineRule="exact"/>
        <w:ind w:left="252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(1. 学校 院、系名，城市 邮编；2.  单位名称 城市 邮编)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7" w:line="500" w:lineRule="exact"/>
        <w:ind w:left="132" w:right="700" w:firstLine="38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6600"/>
          <w:spacing w:val="-1"/>
          <w:sz w:val="24"/>
          <w:szCs w:val="24"/>
        </w:rPr>
        <w:t>摘 要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 xml:space="preserve">：摘要应具有独立性和自含性，即不阅读全文，就能获得必要的信息。要使用科学性文字和具体数据， 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>不使用文学性修饰词；不使用图、表、参考文献、复杂的公式和复杂的化学式，非公知公用的符号或术语；不要加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>自我评价，如“该研究对…有广阔的应用前景”，“目前尚未见报道”等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>;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>应排除本学科领域已成为常识的内容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>。摘要能否准确、具体、完整地概括原文</w:t>
      </w:r>
      <w:r>
        <w:rPr>
          <w:rFonts w:hint="eastAsia" w:asciiTheme="minorEastAsia" w:hAnsiTheme="minorEastAsia" w:eastAsiaTheme="minorEastAsia" w:cstheme="minorEastAsia"/>
          <w:spacing w:val="-22"/>
          <w:w w:val="95"/>
          <w:sz w:val="24"/>
          <w:szCs w:val="24"/>
        </w:rPr>
        <w:t>的创新之处，将直接决定论文是否被收录、阅读和引用。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4"/>
          <w:w w:val="95"/>
          <w:sz w:val="24"/>
          <w:szCs w:val="24"/>
        </w:rPr>
        <w:t>摘要长度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8"/>
          <w:w w:val="95"/>
          <w:sz w:val="24"/>
          <w:szCs w:val="24"/>
        </w:rPr>
        <w:t>800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8"/>
          <w:w w:val="95"/>
          <w:sz w:val="24"/>
          <w:szCs w:val="24"/>
        </w:rPr>
        <w:t>～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8"/>
          <w:w w:val="95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8"/>
          <w:w w:val="95"/>
          <w:sz w:val="24"/>
          <w:szCs w:val="24"/>
        </w:rPr>
        <w:t>00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6"/>
          <w:w w:val="95"/>
          <w:sz w:val="24"/>
          <w:szCs w:val="24"/>
        </w:rPr>
        <w:t>字</w:t>
      </w:r>
      <w:r>
        <w:rPr>
          <w:rFonts w:hint="eastAsia" w:asciiTheme="minorEastAsia" w:hAnsiTheme="minorEastAsia" w:eastAsiaTheme="minorEastAsia" w:cstheme="minorEastAsia"/>
          <w:spacing w:val="-19"/>
          <w:w w:val="95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pacing w:val="-19"/>
          <w:w w:val="95"/>
          <w:sz w:val="24"/>
          <w:szCs w:val="24"/>
        </w:rPr>
        <w:t>英文</w:t>
      </w:r>
      <w:r>
        <w:rPr>
          <w:rFonts w:hint="eastAsia" w:asciiTheme="minorEastAsia" w:hAnsiTheme="minorEastAsia" w:eastAsiaTheme="minorEastAsia" w:cstheme="minorEastAsia"/>
          <w:spacing w:val="-19"/>
          <w:w w:val="95"/>
          <w:sz w:val="24"/>
          <w:szCs w:val="24"/>
        </w:rPr>
        <w:t>词</w:t>
      </w:r>
      <w:r>
        <w:rPr>
          <w:rFonts w:hint="eastAsia" w:asciiTheme="minorEastAsia" w:hAnsiTheme="minorEastAsia" w:eastAsiaTheme="minorEastAsia" w:cstheme="minorEastAsia"/>
          <w:spacing w:val="-19"/>
          <w:w w:val="95"/>
          <w:sz w:val="24"/>
          <w:szCs w:val="24"/>
        </w:rPr>
        <w:t>600～800左右</w:t>
      </w:r>
      <w:r>
        <w:rPr>
          <w:rFonts w:hint="eastAsia" w:asciiTheme="minorEastAsia" w:hAnsiTheme="minorEastAsia" w:eastAsiaTheme="minorEastAsia" w:cstheme="minorEastAsia"/>
          <w:spacing w:val="-19"/>
          <w:w w:val="95"/>
          <w:sz w:val="24"/>
          <w:szCs w:val="24"/>
        </w:rPr>
        <w:t>，英文摘要须与中文摘要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>相对应，摘要应回答好以下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pacing w:val="-6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8"/>
          <w:sz w:val="24"/>
          <w:szCs w:val="24"/>
        </w:rPr>
        <w:t>方面问题：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>1)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What you want to do</w:t>
      </w:r>
      <w:r>
        <w:rPr>
          <w:rFonts w:hint="eastAsia" w:asciiTheme="minorEastAsia" w:hAnsiTheme="minorEastAsia" w:eastAsiaTheme="minorEastAsia" w:cstheme="minorEastAsia"/>
          <w:spacing w:val="-11"/>
          <w:w w:val="82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>直接写出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研究目的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研究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背景、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重要性等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>，可缺省)；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How you did it</w:t>
      </w:r>
      <w:r>
        <w:rPr>
          <w:rFonts w:hint="eastAsia" w:asciiTheme="minorEastAsia" w:hAnsiTheme="minorEastAsia" w:eastAsiaTheme="minorEastAsia" w:cstheme="minorEastAsia"/>
          <w:spacing w:val="-8"/>
          <w:w w:val="82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pacing w:val="-18"/>
          <w:sz w:val="24"/>
          <w:szCs w:val="24"/>
        </w:rPr>
        <w:t>详细陈述</w:t>
      </w:r>
      <w:r>
        <w:rPr>
          <w:rFonts w:hint="eastAsia" w:asciiTheme="minorEastAsia" w:hAnsiTheme="minorEastAsia" w:eastAsiaTheme="minorEastAsia" w:cstheme="minorEastAsia"/>
          <w:color w:val="FF6600"/>
          <w:spacing w:val="-18"/>
          <w:sz w:val="24"/>
          <w:szCs w:val="24"/>
        </w:rPr>
        <w:t>原理</w:t>
      </w:r>
      <w:r>
        <w:rPr>
          <w:rFonts w:hint="eastAsia" w:asciiTheme="minorEastAsia" w:hAnsiTheme="minorEastAsia" w:eastAsiaTheme="minorEastAsia" w:cstheme="minorEastAsia"/>
          <w:color w:val="FF6600"/>
          <w:spacing w:val="-18"/>
          <w:sz w:val="24"/>
          <w:szCs w:val="24"/>
        </w:rPr>
        <w:t>、过程和方法</w:t>
      </w:r>
      <w:r>
        <w:rPr>
          <w:rFonts w:hint="eastAsia" w:asciiTheme="minorEastAsia" w:hAnsiTheme="minorEastAsia" w:eastAsiaTheme="minorEastAsia" w:cstheme="minorEastAsia"/>
          <w:spacing w:val="-11"/>
          <w:w w:val="82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>3)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What  resu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l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ts  did  you  get  and  what  conclusions  can  you  draw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8"/>
          <w:sz w:val="24"/>
          <w:szCs w:val="24"/>
        </w:rPr>
        <w:t>全面罗列</w:t>
      </w:r>
      <w:r>
        <w:rPr>
          <w:rFonts w:hint="eastAsia" w:asciiTheme="minorEastAsia" w:hAnsiTheme="minorEastAsia" w:eastAsiaTheme="minorEastAsia" w:cstheme="minorEastAsia"/>
          <w:color w:val="FF6600"/>
          <w:spacing w:val="-15"/>
          <w:sz w:val="24"/>
          <w:szCs w:val="24"/>
        </w:rPr>
        <w:t>结果和结</w:t>
      </w:r>
      <w:r>
        <w:rPr>
          <w:rFonts w:hint="eastAsia" w:asciiTheme="minorEastAsia" w:hAnsiTheme="minorEastAsia" w:eastAsiaTheme="minorEastAsia" w:cstheme="minorEastAsia"/>
          <w:color w:val="FF6600"/>
          <w:spacing w:val="-17"/>
          <w:sz w:val="24"/>
          <w:szCs w:val="24"/>
        </w:rPr>
        <w:t>论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What  is  original  in  your  paper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>通过</w:t>
      </w:r>
      <w:r>
        <w:rPr>
          <w:rFonts w:hint="eastAsia" w:asciiTheme="minorEastAsia" w:hAnsiTheme="minorEastAsia" w:eastAsiaTheme="minorEastAsia" w:cstheme="minorEastAsia"/>
          <w:spacing w:val="-6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pacing w:val="-5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spacing w:val="-6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-5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>两方面内容展示文中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创新之处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、政策</w:t>
      </w:r>
      <w:r>
        <w:rPr>
          <w:rFonts w:hint="eastAsia" w:asciiTheme="minorEastAsia" w:hAnsiTheme="minorEastAsia" w:eastAsiaTheme="minorEastAsia" w:cstheme="minorEastAsia"/>
          <w:color w:val="FF6600"/>
          <w:spacing w:val="-19"/>
          <w:sz w:val="24"/>
          <w:szCs w:val="24"/>
        </w:rPr>
        <w:t>涵义及学术交流价值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2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6600"/>
          <w:sz w:val="24"/>
          <w:szCs w:val="24"/>
        </w:rPr>
        <w:t>关键词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关键词是为了便于作文献索引和检索而选取的能反映论文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主题概念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的词或词组，每篇文章标注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120" w:firstLineChar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3～8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个关键词，词与词之间用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分号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5" w:line="500" w:lineRule="exact"/>
        <w:ind w:right="819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中图分类号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：请查阅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"book://ss10530940/!00001.pdg" \h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中国图书馆分类法（第4版）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（一般要有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3 位数字，如TM 344.1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文献标志码：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500" w:lineRule="exact"/>
        <w:ind w:firstLine="602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收稿日期：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459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基金项目：</w:t>
      </w:r>
      <w:r>
        <w:rPr>
          <w:rFonts w:hint="eastAsia" w:asciiTheme="minorEastAsia" w:hAnsiTheme="minorEastAsia" w:eastAsiaTheme="minorEastAsia" w:cstheme="minorEastAsia"/>
          <w:b/>
          <w:color w:val="FF6600"/>
          <w:sz w:val="24"/>
          <w:szCs w:val="24"/>
        </w:rPr>
        <w:t>省部级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以上基金资助项目（必须要有</w:t>
      </w:r>
      <w:r>
        <w:rPr>
          <w:rFonts w:hint="eastAsia" w:asciiTheme="minorEastAsia" w:hAnsiTheme="minorEastAsia" w:eastAsiaTheme="minorEastAsia" w:cstheme="minorEastAsia"/>
          <w:b/>
          <w:color w:val="FF6600"/>
          <w:sz w:val="24"/>
          <w:szCs w:val="24"/>
        </w:rPr>
        <w:t>编号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00" w:lineRule="exact"/>
        <w:ind w:left="1278" w:right="3970" w:hanging="8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作者简介：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姓名（出生年</w:t>
      </w:r>
      <w:r>
        <w:rPr>
          <w:rFonts w:hint="eastAsia" w:asciiTheme="minorEastAsia" w:hAnsiTheme="minorEastAsia" w:eastAsiaTheme="minorEastAsia" w:cstheme="minorEastAsia"/>
          <w:spacing w:val="-14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pacing w:val="-14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，性别，职称，学位，主要研究方向，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(Tel)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(E-mail)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FF6600"/>
          <w:spacing w:val="-17"/>
          <w:sz w:val="24"/>
          <w:szCs w:val="24"/>
        </w:rPr>
        <w:t>导师姓名（联系人），性别，职称，硕（博）</w:t>
      </w:r>
      <w:r>
        <w:rPr>
          <w:rFonts w:hint="eastAsia" w:asciiTheme="minorEastAsia" w:hAnsiTheme="minorEastAsia" w:eastAsiaTheme="minorEastAsia" w:cstheme="minorEastAsia"/>
          <w:color w:val="FF6600"/>
          <w:spacing w:val="-16"/>
          <w:sz w:val="24"/>
          <w:szCs w:val="24"/>
        </w:rPr>
        <w:t>士生导师，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(Tel)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color w:val="FF6600"/>
          <w:spacing w:val="-11"/>
          <w:sz w:val="24"/>
          <w:szCs w:val="24"/>
        </w:rPr>
        <w:t>(E-mail)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pict>
          <v:shape id="_x0000_s1026" o:spid="_x0000_s1026" style="position:absolute;left:0pt;margin-left:56.7pt;margin-top:20.9pt;height:0.1pt;width:121.2pt;mso-position-horizontal-relative:page;mso-wrap-distance-bottom:0pt;mso-wrap-distance-top:0pt;z-index:-251654144;mso-width-relative:page;mso-height-relative:page;" fillcolor="#000000" filled="t" stroked="t" coordorigin="1134,418" coordsize="2424,0" path="m1134,418l3558,418e">
            <v:path arrowok="t"/>
            <v:fill on="t" focussize="0,0"/>
            <v:stroke color="#000000"/>
            <v:imagedata o:title=""/>
            <o:lock v:ext="edit"/>
            <w10:wrap type="topAndBottom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type w:val="continuous"/>
          <w:pgSz w:w="11910" w:h="16850"/>
          <w:pgMar w:top="1180" w:right="380" w:bottom="280" w:left="100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387350</wp:posOffset>
            </wp:positionV>
            <wp:extent cx="4876800" cy="6143625"/>
            <wp:effectExtent l="0" t="0" r="0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中文标题、作者、单位、摘要、关键词示例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英文摘要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首句不得简单重复题名中已有的信息；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00" w:lineRule="exact"/>
        <w:ind w:hanging="3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文摘中的缩写名称在第一次出现时要有全称；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hanging="3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文摘中尽量少用特殊字符；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hanging="3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用重要的事实开头，尽可能避免用辅助从句开头，例如：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132" w:right="116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用 Power consumption of telephone suitching systems was determined from data obtained experimentally.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1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避免使用动词的名词形式。如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正：“Thickness of plastic sheet was measured”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553" w:right="324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“Measurement of thickness of plastic sheet was made”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553" w:right="3247"/>
        <w:jc w:val="left"/>
        <w:textAlignment w:val="auto"/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7）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正确地使用冠词，既应避免多加冠词，也应避免蹩脚地省略冠词。如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553" w:right="324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正：“Pressure is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 function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of the temperature”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误：“The pressure is a function of the temperature”;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right="756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避免使用长的、连串的形容词、名词、或形容词加名词，来修饰名词。可使用介词短语，或用连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字符连接名词词组中的名词，形成修饰单元。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 w:right="2200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尽量用主动语态代替被动语态，如：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 exceeds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 xml:space="preserve"> 比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 is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exceeded by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好。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10）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构成句子时，动词应靠近主语。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764" w:right="843" w:hanging="21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“When the pigment was dissolved in dioxane, decolorization was irreversible, after 10 hr of UV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irradiation.”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能用名词做定语不要用动名词做定语，例如：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用 measurement accuracy，不用 measuring accuracy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 w:right="3195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可直接用名词或名词短语做定语的情况下，要少用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 句型，例如：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 measurement accur</w:t>
      </w:r>
      <w:r>
        <w:rPr>
          <w:rFonts w:hint="eastAsia" w:asciiTheme="minorEastAsia" w:hAnsiTheme="minorEastAsia" w:eastAsiaTheme="minorEastAsia" w:cstheme="minorEastAsia"/>
          <w:spacing w:val="-15"/>
          <w:sz w:val="24"/>
          <w:szCs w:val="24"/>
        </w:rPr>
        <w:t xml:space="preserve">不用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accuracy</w:t>
      </w: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 measurement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 w:right="4611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可用动词的情况尽量避免用动词的名词形式，例如：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 Thickness of plastic sheet was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measured.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不用 Measurement of thickness of plastic sheet was made.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4" w:line="500" w:lineRule="exact"/>
        <w:ind w:right="20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英文标题、作者、单位、摘要、关键词示例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708660</wp:posOffset>
            </wp:positionH>
            <wp:positionV relativeFrom="paragraph">
              <wp:posOffset>274955</wp:posOffset>
            </wp:positionV>
            <wp:extent cx="4772660" cy="6143625"/>
            <wp:effectExtent l="0" t="0" r="0" b="0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9"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10" w:h="16840"/>
          <w:pgMar w:top="1080" w:right="380" w:bottom="280" w:left="100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00" w:lineRule="exact"/>
        <w:ind w:left="132" w:right="115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引言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 xml:space="preserve">作为论文的开端，主要回答“为什么研究” 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这个问题。它简明介绍论文的背景、相关领域的前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人研究历史与现状，以及著者的意图与分析依据，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包括论文的追求目标、研究范围和理论、技术方案的选取等。引言应言简意赅，不要等同于文摘，或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成为文摘的注释。引言中不应详述同行熟知的，包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括教科书上已有陈述的基本理论、实验方法和基本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方程的推导。如果在正文中采用比较专业化的术语或缩写用词时，应先在引言中定义说明。引言一般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 xml:space="preserve">不超过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800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 xml:space="preserve"> 字,且不计入章节编号。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00" w:lineRule="exact"/>
        <w:ind w:left="54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一、篇幅、正斜体、黑体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46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篇幅：全文（计空格、图表占位）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一般应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在 8000～10000 汉字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4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正斜体：变量名称用斜体单字母表示，需要区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132" w:right="21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分时可加下标；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下标中由文字转化来的说明性字符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用正体，由变量转化来的用斜体。量单位及词头</w:t>
      </w: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 xml:space="preserve">用正体。如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kg、nm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 xml:space="preserve"> 等。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132" w:right="117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运算符用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 xml:space="preserve">正体，如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exp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lg</w:t>
      </w:r>
      <w:r>
        <w:rPr>
          <w:rFonts w:hint="eastAsia" w:asciiTheme="minorEastAsia" w:hAnsiTheme="minorEastAsia" w:eastAsiaTheme="minorEastAsia" w:cstheme="minorEastAsia"/>
          <w:spacing w:val="-7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max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min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等；几个特殊常数用正体，如 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I。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553" w:right="118" w:hanging="8"/>
        <w:jc w:val="left"/>
        <w:textAlignment w:val="auto"/>
        <w:rPr>
          <w:rFonts w:hint="eastAsia" w:asciiTheme="minorEastAsia" w:hAnsiTheme="minorEastAsia" w:eastAsiaTheme="minorEastAsia" w:cstheme="minorEastAsia"/>
          <w:spacing w:val="-3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>黑体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>：矩阵、矢量、张量名称用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黑斜体</w:t>
      </w:r>
      <w:r>
        <w:rPr>
          <w:rFonts w:hint="eastAsia" w:asciiTheme="minorEastAsia" w:hAnsiTheme="minorEastAsia" w:eastAsiaTheme="minorEastAsia" w:cstheme="minorEastAsia"/>
          <w:spacing w:val="-38"/>
          <w:sz w:val="24"/>
          <w:szCs w:val="24"/>
        </w:rPr>
        <w:t>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553" w:right="118" w:hanging="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pacing w:val="-3"/>
          <w:sz w:val="24"/>
          <w:szCs w:val="24"/>
        </w:rPr>
        <w:t>二、层次标题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132" w:right="218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8"/>
          <w:sz w:val="24"/>
          <w:szCs w:val="24"/>
        </w:rPr>
        <w:t>层次标题是指除文章题名外的不同级别的分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标题。各级层次标题都要简短明确，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同一层次的标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题应尽可能“排比”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>。即词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（或词组</w:t>
      </w:r>
      <w:r>
        <w:rPr>
          <w:rFonts w:hint="eastAsia" w:asciiTheme="minorEastAsia" w:hAnsiTheme="minorEastAsia" w:eastAsiaTheme="minorEastAsia" w:cstheme="minorEastAsia"/>
          <w:spacing w:val="-56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类型相同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或相近）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，意义相关，语气一致。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44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三、插图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132" w:right="220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1)插图要精选，应具有自明性，切忌与表及文字表述重复。一般不超过 6 幅。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8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插图要精心设计和绘制，要大小适中，线 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 xml:space="preserve">条均匀，主辅线分明。插图中文字与符号均应植字， 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 xml:space="preserve">缩尺后字的大小以处于六号或小五号为宜。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8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222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插图中的术语、符号、单位等应与表格及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文字表述所用的一致。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8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215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插图应有以阿拉伯数字连续编号的图序（ 如仅有 1 个图，可定名为“图 1”）和图题，居中排于图下。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8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215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照片、灰度图</w:t>
      </w: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>清晰，黑白图要转换成</w:t>
      </w:r>
      <w:r>
        <w:rPr>
          <w:rFonts w:hint="eastAsia" w:asciiTheme="minorEastAsia" w:hAnsiTheme="minorEastAsia" w:eastAsiaTheme="minorEastAsia" w:cstheme="minorEastAsia"/>
          <w:spacing w:val="4"/>
          <w:sz w:val="24"/>
          <w:szCs w:val="24"/>
        </w:rPr>
        <w:t>彩色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，其中涉及实践照片、图表等要保证清晰，不模糊。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四、表格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8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222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表格要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，应具有自明性；表格的内容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切忌与插图及文字表述重复。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8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right="222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表格应精心设计。为使表格的结构简洁，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建议采用三线表，必要时可加辅助线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132" w:right="221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表格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应有以阿拉伯数字连续编号的</w:t>
      </w:r>
      <w:r>
        <w:rPr>
          <w:rFonts w:hint="eastAsia" w:asciiTheme="minorEastAsia" w:hAnsiTheme="minorEastAsia" w:eastAsiaTheme="minorEastAsia" w:cstheme="minorEastAsia"/>
          <w:spacing w:val="-29"/>
          <w:sz w:val="24"/>
          <w:szCs w:val="24"/>
        </w:rPr>
        <w:t>表序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（ 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 xml:space="preserve">如仅有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 xml:space="preserve"> 个表格，表序可定名为“表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1”）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和简明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的表题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，居中排于表格的上方。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221" w:firstLine="60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数值表格采用三线表，表头中使用“量符号/量单位”。如表 1 所示。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114" w:right="35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 1 三线表示例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column"/>
      </w:r>
    </w:p>
    <w:tbl>
      <w:tblPr>
        <w:tblStyle w:val="10"/>
        <w:tblW w:w="0" w:type="auto"/>
        <w:tblInd w:w="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28" w:type="dxa"/>
            <w:tcBorders>
              <w:top w:val="single" w:color="008000" w:sz="12" w:space="0"/>
              <w:bottom w:val="single" w:color="008000" w:sz="6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82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00" w:lineRule="exact"/>
              <w:ind w:right="23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4"/>
                <w:szCs w:val="24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/cm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/>
                <w:sz w:val="24"/>
                <w:szCs w:val="24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/mA</w:t>
            </w:r>
          </w:p>
        </w:tc>
        <w:tc>
          <w:tcPr>
            <w:tcW w:w="1989" w:type="dxa"/>
            <w:tcBorders>
              <w:top w:val="single" w:color="008000" w:sz="12" w:space="0"/>
              <w:bottom w:val="single" w:color="008000" w:sz="6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12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3" w:line="500" w:lineRule="exact"/>
              <w:ind w:right="133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4"/>
                <w:szCs w:val="24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/(m·s</w:t>
            </w:r>
            <w:r>
              <w:rPr>
                <w:rFonts w:hint="eastAsia" w:asciiTheme="minorEastAsia" w:hAnsiTheme="minorEastAsia" w:eastAsiaTheme="minorEastAsia" w:cstheme="minorEastAsia"/>
                <w:position w:val="7"/>
                <w:sz w:val="24"/>
                <w:szCs w:val="24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28" w:type="dxa"/>
            <w:tcBorders>
              <w:top w:val="single" w:color="008000" w:sz="6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8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3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color="008000" w:sz="6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9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119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28" w:type="dxa"/>
            <w:tcBorders>
              <w:bottom w:val="single" w:color="008000" w:sz="12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8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6" w:line="500" w:lineRule="exact"/>
              <w:ind w:right="3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34</w:t>
            </w:r>
          </w:p>
        </w:tc>
        <w:tc>
          <w:tcPr>
            <w:tcW w:w="1989" w:type="dxa"/>
            <w:tcBorders>
              <w:bottom w:val="single" w:color="008000" w:sz="12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6" w:line="500" w:lineRule="exact"/>
              <w:ind w:right="121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645" w:firstLine="58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5）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表内同一栏的数字必须上下对齐。表内不宜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用“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同上”、“同左”、“，，”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和类似词，一律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填入具体数字或文字。表内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“空白”代表未测或无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此项，“－”或“…”(因“－”可能与代表阴性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>反应相混)代表未发现，“</w:t>
      </w:r>
      <w:r>
        <w:rPr>
          <w:rFonts w:hint="eastAsia" w:asciiTheme="minorEastAsia" w:hAnsiTheme="minorEastAsia" w:eastAsiaTheme="minorEastAsia" w:cstheme="minorEastAsia"/>
          <w:spacing w:val="-32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”代表实测结果确为零。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65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五、结语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7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right="749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结语应准确、简明、完整、有条理，可以提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出建议、设想、改进意见或有待解决的问题。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7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746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当未得出明确的研究结论，或结论已在“结果与讨论”中表述，而同时需要对全文内容有一个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概括性总结或进一步说明时，尤其是要对文章已解</w:t>
      </w:r>
      <w:r>
        <w:rPr>
          <w:rFonts w:hint="eastAsia" w:asciiTheme="minorEastAsia" w:hAnsiTheme="minorEastAsia" w:eastAsiaTheme="minorEastAsia" w:cstheme="minorEastAsia"/>
          <w:spacing w:val="5"/>
          <w:sz w:val="24"/>
          <w:szCs w:val="24"/>
        </w:rPr>
        <w:t>决和有待研究的问题表达作者的某些主观见解或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看法时，用“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结语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”。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741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文章结尾时如果不能导出条理性结论,则可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写成结语进行必要的讨论，文中已有分步结论的可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不再在文章结尾处写出结论。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7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746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结语中不能出现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参考文献序号、插图及数学公式。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六、参考文献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line="500" w:lineRule="exact"/>
        <w:ind w:left="546" w:right="645" w:hanging="31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pacing w:val="-13"/>
          <w:sz w:val="24"/>
          <w:szCs w:val="24"/>
        </w:rPr>
        <w:t xml:space="preserve">(详见 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FF6600"/>
          <w:spacing w:val="-5"/>
          <w:sz w:val="24"/>
          <w:szCs w:val="24"/>
        </w:rPr>
        <w:t>7714</w:t>
      </w:r>
      <w:r>
        <w:rPr>
          <w:rFonts w:hint="eastAsia" w:asciiTheme="minorEastAsia" w:hAnsiTheme="minorEastAsia" w:eastAsiaTheme="minorEastAsia" w:cstheme="minorEastAsia"/>
          <w:color w:val="FF6600"/>
          <w:spacing w:val="-5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color w:val="FF6600"/>
          <w:spacing w:val="-5"/>
          <w:sz w:val="24"/>
          <w:szCs w:val="24"/>
        </w:rPr>
        <w:t>2005</w:t>
      </w:r>
      <w:r>
        <w:rPr>
          <w:rFonts w:hint="eastAsia" w:asciiTheme="minorEastAsia" w:hAnsiTheme="minorEastAsia" w:eastAsiaTheme="minorEastAsia" w:cstheme="minorEastAsia"/>
          <w:color w:val="FF6600"/>
          <w:spacing w:val="-6"/>
          <w:sz w:val="24"/>
          <w:szCs w:val="24"/>
        </w:rPr>
        <w:t xml:space="preserve">《文后参考文献著录规则》) </w:t>
      </w:r>
      <w:r>
        <w:rPr>
          <w:rFonts w:hint="eastAsia" w:asciiTheme="minorEastAsia" w:hAnsiTheme="minorEastAsia" w:eastAsiaTheme="minorEastAsia" w:cstheme="minorEastAsia"/>
          <w:spacing w:val="4"/>
          <w:sz w:val="24"/>
          <w:szCs w:val="24"/>
        </w:rPr>
        <w:t>1)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10"/>
          <w:sz w:val="24"/>
          <w:szCs w:val="24"/>
        </w:rPr>
        <w:t>参考文献应是文中直接引用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的公开出版物，以 10 篇以上为宜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4B4B4B"/>
          <w:spacing w:val="6"/>
          <w:w w:val="95"/>
          <w:sz w:val="24"/>
          <w:szCs w:val="24"/>
        </w:rPr>
        <w:t xml:space="preserve">其中 </w:t>
      </w:r>
      <w:r>
        <w:rPr>
          <w:rFonts w:hint="eastAsia" w:asciiTheme="minorEastAsia" w:hAnsiTheme="minorEastAsia" w:eastAsiaTheme="minorEastAsia" w:cstheme="minorEastAsia"/>
          <w:color w:val="FF6600"/>
          <w:w w:val="95"/>
          <w:sz w:val="24"/>
          <w:szCs w:val="24"/>
        </w:rPr>
        <w:t>80%</w:t>
      </w:r>
      <w:r>
        <w:rPr>
          <w:rFonts w:hint="eastAsia" w:asciiTheme="minorEastAsia" w:hAnsiTheme="minorEastAsia" w:eastAsiaTheme="minorEastAsia" w:cstheme="minorEastAsia"/>
          <w:color w:val="4B4B4B"/>
          <w:spacing w:val="-4"/>
          <w:w w:val="95"/>
          <w:sz w:val="24"/>
          <w:szCs w:val="24"/>
        </w:rPr>
        <w:t>应为期刊或会议论文，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12"/>
          <w:w w:val="95"/>
          <w:sz w:val="24"/>
          <w:szCs w:val="24"/>
        </w:rPr>
        <w:t>80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-3"/>
          <w:w w:val="95"/>
          <w:sz w:val="24"/>
          <w:szCs w:val="24"/>
        </w:rPr>
        <w:t>%以上为近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C00000"/>
          <w:spacing w:val="15"/>
          <w:sz w:val="24"/>
          <w:szCs w:val="24"/>
        </w:rPr>
        <w:t xml:space="preserve"> 年出版的文献 </w:t>
      </w:r>
      <w:r>
        <w:rPr>
          <w:rFonts w:hint="eastAsia" w:asciiTheme="minorEastAsia" w:hAnsiTheme="minorEastAsia" w:eastAsiaTheme="minorEastAsia" w:cstheme="minorEastAsia"/>
          <w:color w:val="4B4B4B"/>
          <w:spacing w:val="-1"/>
          <w:sz w:val="24"/>
          <w:szCs w:val="24"/>
        </w:rPr>
        <w:t>(尽量参考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同行知名期刊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文献</w:t>
      </w:r>
      <w:r>
        <w:rPr>
          <w:rFonts w:hint="eastAsia" w:asciiTheme="minorEastAsia" w:hAnsiTheme="minorEastAsia" w:eastAsiaTheme="minorEastAsia" w:cstheme="minorEastAsia"/>
          <w:color w:val="4B4B4B"/>
          <w:spacing w:val="-5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若是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会议论文集析出文献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，必须要有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会议名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称、论文集的出版地、出版者、出版年、析出文献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132" w:right="64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的起止页码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。参考文献采用顺序编码制，按文中出现的先后顺序编号，并在正文中指明其标引处。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7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645" w:firstLine="41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中外作者的姓名一律“姓前名后”。 西方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作者的名字部分缩写，不加缩写点且姓名全大写</w:t>
      </w:r>
      <w:r>
        <w:rPr>
          <w:rFonts w:hint="eastAsia" w:asciiTheme="minorEastAsia" w:hAnsiTheme="minorEastAsia" w:eastAsiaTheme="minorEastAsia" w:cstheme="minorEastAsia"/>
          <w:spacing w:val="-17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7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748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9"/>
          <w:sz w:val="24"/>
          <w:szCs w:val="24"/>
        </w:rPr>
        <w:t>作者</w:t>
      </w:r>
      <w:r>
        <w:rPr>
          <w:rFonts w:hint="eastAsia" w:asciiTheme="minorEastAsia" w:hAnsiTheme="minorEastAsia" w:eastAsiaTheme="minorEastAsia" w:cstheme="minorEastAsia"/>
          <w:spacing w:val="10"/>
          <w:sz w:val="24"/>
          <w:szCs w:val="24"/>
        </w:rPr>
        <w:t xml:space="preserve">不超过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8"/>
          <w:sz w:val="24"/>
          <w:szCs w:val="24"/>
        </w:rPr>
        <w:t xml:space="preserve"> 人的姓名都写</w:t>
      </w:r>
      <w:r>
        <w:rPr>
          <w:rFonts w:hint="eastAsia" w:asciiTheme="minorEastAsia" w:hAnsiTheme="minorEastAsia" w:eastAsiaTheme="minorEastAsia" w:cstheme="minorEastAsia"/>
          <w:spacing w:val="10"/>
          <w:sz w:val="24"/>
          <w:szCs w:val="24"/>
        </w:rPr>
        <w:t xml:space="preserve">，超过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6"/>
          <w:sz w:val="24"/>
          <w:szCs w:val="24"/>
        </w:rPr>
        <w:t xml:space="preserve"> 人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的，余者写“，等”或“,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et</w:t>
      </w: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al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”。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5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各类文献的著录格式如下：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57" w:right="744" w:hanging="31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①期刊 作者.题名[文献类型标志].刊名，出版年，卷（期）：起止页码．（不要缺少页码）.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6"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651" w:right="136" w:hanging="207"/>
        <w:jc w:val="left"/>
        <w:textAlignment w:val="auto"/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论文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74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李晓东，张庆红，叶瑾林.气候学研究的若干理论问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 xml:space="preserve">题.北京大学学报：自然科学版，1999，35（1）：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101-106.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10" w:h="16840"/>
          <w:pgMar w:top="1300" w:right="380" w:bottom="280" w:left="1000" w:header="720" w:footer="720" w:gutter="0"/>
          <w:cols w:equalWidth="0" w:num="2">
            <w:col w:w="4966" w:space="68"/>
            <w:col w:w="5496"/>
          </w:cols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66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LI</w:t>
      </w:r>
      <w:r>
        <w:rPr>
          <w:rFonts w:hint="eastAsia" w:asciiTheme="minorEastAsia" w:hAnsiTheme="minorEastAsia" w:eastAsiaTheme="minorEastAsia" w:cstheme="minorEastAsia"/>
          <w:spacing w:val="-2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XIAO-HONG,</w:t>
      </w:r>
      <w:r>
        <w:rPr>
          <w:rFonts w:hint="eastAsia" w:asciiTheme="minorEastAsia" w:hAnsiTheme="minorEastAsia" w:eastAsiaTheme="minorEastAsia" w:cstheme="minorEastAsia"/>
          <w:spacing w:val="-2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ZHANG</w:t>
      </w:r>
      <w:r>
        <w:rPr>
          <w:rFonts w:hint="eastAsia" w:asciiTheme="minorEastAsia" w:hAnsiTheme="minorEastAsia" w:eastAsiaTheme="minorEastAsia" w:cstheme="minorEastAsia"/>
          <w:spacing w:val="-2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QING-HONG,</w:t>
      </w:r>
      <w:r>
        <w:rPr>
          <w:rFonts w:hint="eastAsia" w:asciiTheme="minorEastAsia" w:hAnsiTheme="minorEastAsia" w:eastAsiaTheme="minorEastAsia" w:cstheme="minorEastAsia"/>
          <w:spacing w:val="-2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YE</w:t>
      </w:r>
      <w:r>
        <w:rPr>
          <w:rFonts w:hint="eastAsia" w:asciiTheme="minorEastAsia" w:hAnsiTheme="minorEastAsia" w:eastAsiaTheme="minorEastAsia" w:cstheme="minorEastAsia"/>
          <w:spacing w:val="-29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JIN-LIN.</w:t>
      </w:r>
      <w:r>
        <w:rPr>
          <w:rFonts w:hint="eastAsia" w:asciiTheme="minorEastAsia" w:hAnsiTheme="minorEastAsia" w:eastAsiaTheme="minorEastAsia" w:cstheme="minorEastAsia"/>
          <w:spacing w:val="-2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Some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660" w:leftChars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theoretical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issues</w:t>
      </w:r>
      <w:r>
        <w:rPr>
          <w:rFonts w:hint="eastAsia" w:asciiTheme="minorEastAsia" w:hAnsiTheme="minorEastAsia" w:eastAsiaTheme="minorEastAsia" w:cstheme="minorEastAsia"/>
          <w:spacing w:val="-4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in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climate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studies[J].</w:t>
      </w:r>
      <w:r>
        <w:rPr>
          <w:rFonts w:hint="eastAsia" w:asciiTheme="minorEastAsia" w:hAnsiTheme="minorEastAsia" w:eastAsiaTheme="minorEastAsia" w:cstheme="minorEastAsia"/>
          <w:spacing w:val="8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Acta scientiarum Naturalium Universitatis Pekinensis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1999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35（1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：101-106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9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00" w:lineRule="exact"/>
        <w:ind w:left="914" w:right="68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colum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钟文发.非线性规划在可燃毒物配置中的应用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[C]∥ 赵玮.运筹学的理论与应用：中国运筹学会第五届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大会论文集.西安：西安电子科技大学出版社，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1996：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468-471.</w:t>
      </w:r>
    </w:p>
    <w:p>
      <w:pPr>
        <w:keepNext w:val="0"/>
        <w:keepLines w:val="0"/>
        <w:pageBreakBefore w:val="0"/>
        <w:widowControl w:val="0"/>
        <w:tabs>
          <w:tab w:val="left" w:pos="9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00" w:lineRule="exact"/>
        <w:ind w:right="68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10" w:h="16840"/>
          <w:pgMar w:top="1060" w:right="380" w:bottom="280" w:left="1000" w:header="720" w:footer="720" w:gutter="0"/>
          <w:cols w:equalWidth="0" w:num="2">
            <w:col w:w="4830" w:space="40"/>
            <w:col w:w="5660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2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type w:val="continuous"/>
          <w:pgSz w:w="11910" w:h="16840"/>
          <w:pgMar w:top="1180" w:right="380" w:bottom="280" w:left="1000" w:header="720" w:footer="720" w:gutter="0"/>
          <w:cols w:space="720" w:num="1"/>
        </w:sect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EMADI A, RAJASHEKARA K, WILLIAMSON S, et</w:t>
      </w:r>
      <w:r>
        <w:rPr>
          <w:rFonts w:hint="eastAsia" w:asciiTheme="minorEastAsia" w:hAnsiTheme="minorEastAsia" w:eastAsiaTheme="minorEastAsia" w:cstheme="minorEastAsia"/>
          <w:spacing w:val="8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al.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603" w:right="53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Topological</w:t>
      </w:r>
      <w:r>
        <w:rPr>
          <w:rFonts w:hint="eastAsia" w:asciiTheme="minorEastAsia" w:hAnsiTheme="minorEastAsia" w:eastAsiaTheme="minorEastAsia" w:cstheme="minorEastAsia"/>
          <w:spacing w:val="-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overview</w:t>
      </w:r>
      <w:r>
        <w:rPr>
          <w:rFonts w:hint="eastAsia" w:asciiTheme="minorEastAsia" w:hAnsiTheme="minorEastAsia" w:eastAsiaTheme="minorEastAsia" w:cstheme="minorEastAsia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</w:t>
      </w:r>
      <w:r>
        <w:rPr>
          <w:rFonts w:hint="eastAsia" w:asciiTheme="minorEastAsia" w:hAnsiTheme="minorEastAsia" w:eastAsiaTheme="minorEastAsia" w:cstheme="minorEastAsia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hybrid</w:t>
      </w:r>
      <w:r>
        <w:rPr>
          <w:rFonts w:hint="eastAsia" w:asciiTheme="minorEastAsia" w:hAnsiTheme="minorEastAsia" w:eastAsiaTheme="minorEastAsia" w:cstheme="minorEastAsia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electric</w:t>
      </w:r>
      <w:r>
        <w:rPr>
          <w:rFonts w:hint="eastAsia" w:asciiTheme="minorEastAsia" w:hAnsiTheme="minorEastAsia" w:eastAsiaTheme="minorEastAsia" w:cstheme="minorEastAsia"/>
          <w:spacing w:val="-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and</w:t>
      </w:r>
      <w:r>
        <w:rPr>
          <w:rFonts w:hint="eastAsia" w:asciiTheme="minorEastAsia" w:hAnsiTheme="minorEastAsia" w:eastAsiaTheme="minorEastAsia" w:cstheme="minorEastAsia"/>
          <w:spacing w:val="-3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fuel cell vehicle power system architectures and configurations[J].IEEE Transations on Vehicular Technology,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2005,54（3）:763-760.</w:t>
      </w:r>
      <w:r>
        <w:rPr>
          <w:rFonts w:hint="eastAsia" w:asciiTheme="minorEastAsia" w:hAnsiTheme="minorEastAsia" w:eastAsiaTheme="minorEastAsia" w:cstheme="minorEastAsia"/>
          <w:b/>
          <w:color w:val="FF6600"/>
          <w:spacing w:val="1"/>
          <w:w w:val="2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FF6600"/>
          <w:w w:val="200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603" w:right="145" w:hanging="2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 w:color="FF660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姓名全大写，名只写首字母，不加点；题名首单词首字母大写, 刊名实词首字母大写)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莫少强.数字式中文全文文献格式的设计[J/OL].情报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学报.1999,18(4):1-6[2001-07-08].http:∥periodical. wanfangdata.com.cn/periodical/qbxb/qbxb99/qbx b9904/990407.htm.（电子文献）MO SHAO-QIANG, Design and study of digital format for full text document in chinese[J/OL]. Journal of the China Society for Scientific and Technical Information. 1999,18(4):1-6[2001-07-08].http:∥periodical.wanfangdata.com.cn/periodical/qbxb/qbxb99/qbx b9904/990407.htm.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00" w:lineRule="exact"/>
        <w:ind w:left="663" w:right="1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651" w:right="136" w:hanging="20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专著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作者.书名[文献类型标志].版本.出版地：出版者，出版年．（出版地和出版者必须有一个）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示例：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143" w:hanging="3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>厉朝龙，陈枢青，刘子贻．生物化学与分子生物学实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验技术[M]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．杭州：浙江大学出版社，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1999．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500" w:lineRule="exact"/>
        <w:ind w:left="663" w:right="141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尼葛洛庞帝. 数字化生存[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>].胡泳，范海燕，译. 海口：海南出版社，1996.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(翻译书籍)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675" w:hanging="27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4"/>
          <w:sz w:val="24"/>
          <w:szCs w:val="24"/>
        </w:rPr>
        <w:t>刘玉国．络合物光谱探针法定量测定蛋白质的研究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66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[D]．天津：南开大学化学系，1995．（学位论文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）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66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546" w:right="141" w:hanging="20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专著中的析出文献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析出文献作者. 析出文献题名[文献类型标志]∥专著作者. 专著题名. 版本.出版地：出版者，出版年：析出文献的页码.（出版地和出版者必须有一个）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示例：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649" w:right="90" w:hanging="51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[1]程根伟.1998 年长江洪水的成因与减灾对策</w:t>
      </w: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>[M]∥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许厚泽，赵其国.长江流域洪涝灾害与科技对策.北京： 科学出版社，1999：32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36.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99" w:hanging="27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colum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FOUNTURNEY[C]//American Society of Mechanical Engineers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Applied Mechanics Division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． 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99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Symposium on Applications of Holography in 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99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Mechanics, August 23-25,1971,University of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6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99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Southern California, Los Angeles, California.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482" w:right="64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New York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ASME,c1971:17-38.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国际会议论文集析出文献著录示例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8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ind w:left="793" w:right="642" w:hanging="31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color w:val="FF6600"/>
          <w:spacing w:val="1"/>
          <w:sz w:val="24"/>
          <w:szCs w:val="24"/>
        </w:rPr>
        <w:t>专利文献</w:t>
      </w:r>
      <w:r>
        <w:rPr>
          <w:rFonts w:hint="eastAsia" w:asciiTheme="minorEastAsia" w:hAnsiTheme="minorEastAsia" w:eastAsiaTheme="minorEastAsia" w:cstheme="minorEastAsia"/>
          <w:color w:val="FF6600"/>
          <w:spacing w:val="1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 xml:space="preserve">专利申请者.专利题名：专利国别，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专利号[文献类型标志].公告日期或公开日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期.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示例：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750" w:right="75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[1] 姜锡洲. 一种温热外敷药制备方案： 中国， 88105607.3[P].1989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750" w:right="75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735" w:right="748" w:hanging="28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⑤</w:t>
      </w:r>
      <w:r>
        <w:rPr>
          <w:rFonts w:hint="eastAsia" w:asciiTheme="minorEastAsia" w:hAnsiTheme="minorEastAsia" w:eastAsiaTheme="minorEastAsia" w:cstheme="minorEastAsia"/>
          <w:color w:val="FF6600"/>
          <w:spacing w:val="1"/>
          <w:sz w:val="24"/>
          <w:szCs w:val="24"/>
        </w:rPr>
        <w:t>电子文献</w:t>
      </w:r>
      <w:r>
        <w:rPr>
          <w:rFonts w:hint="eastAsia" w:asciiTheme="minorEastAsia" w:hAnsiTheme="minorEastAsia" w:eastAsiaTheme="minorEastAsia" w:cstheme="minorEastAsia"/>
          <w:color w:val="FF6600"/>
          <w:spacing w:val="1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作者.题：其他题名信息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[文献类型标志/文献载体标志].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</w:rPr>
        <w:t>出版地：出版者，出版</w:t>
      </w:r>
      <w:r>
        <w:rPr>
          <w:rFonts w:hint="eastAsia" w:asciiTheme="minorEastAsia" w:hAnsiTheme="minorEastAsia" w:eastAsiaTheme="minorEastAsia" w:cstheme="minorEastAsia"/>
          <w:spacing w:val="-46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更新或修改日期</w:t>
      </w:r>
      <w:r>
        <w:rPr>
          <w:rFonts w:hint="eastAsia" w:asciiTheme="minorEastAsia" w:hAnsiTheme="minorEastAsia" w:eastAsiaTheme="minorEastAsia" w:cstheme="minorEastAsia"/>
          <w:spacing w:val="-25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[引用日期].获取和访问路径.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13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6600"/>
          <w:sz w:val="24"/>
          <w:szCs w:val="24"/>
        </w:rPr>
        <w:t xml:space="preserve">示例：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750" w:right="75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[1]HOPKINSON A.UNIMARC and metadata ： Dublin Core[EB/OL]. [1999-12-08].http:∥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"http://www.ifla.org/IV/ifla64/13" \h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www.ifla.org/IV/ifla64/13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8-161e.htm.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ind w:left="750" w:right="756" w:hanging="26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[2]METCALF S W. The Tort Hall air emission study[C/OL]//The International Congress on Hazardous Waste, Atlanta Marriott Marquis Hotel, Atlanta, Georgia, June 5-8, 1995: impact on human and ecological health [1998-09-22].http://atsdrl.atsdr.cdc.gov:8080/cong95.html. (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国际会议论文集析出文献电子文献著录示例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left="132" w:right="758" w:firstLine="48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-1"/>
          <w:sz w:val="24"/>
          <w:szCs w:val="24"/>
          <w:u w:val="single" w:color="FF0000"/>
        </w:rPr>
        <w:t>附件中有各种文后参考文献著录格式示</w:t>
      </w:r>
      <w:r>
        <w:rPr>
          <w:rFonts w:hint="eastAsia" w:asciiTheme="minorEastAsia" w:hAnsiTheme="minorEastAsia" w:eastAsiaTheme="minorEastAsia" w:cstheme="minorEastAsia"/>
          <w:color w:val="FF0000"/>
          <w:spacing w:val="-220"/>
          <w:sz w:val="24"/>
          <w:szCs w:val="24"/>
          <w:u w:val="single" w:color="FF0000"/>
        </w:rPr>
        <w:t>例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 w:color="FF0000"/>
        </w:rPr>
        <w:t>，请参考。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type w:val="continuous"/>
          <w:pgSz w:w="11910" w:h="16840"/>
          <w:pgMar w:top="1180" w:right="380" w:bottom="280" w:left="1000" w:header="720" w:footer="720" w:gutter="0"/>
          <w:cols w:space="148" w:num="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line="500" w:lineRule="exact"/>
        <w:ind w:left="285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附件：中华人民共和国国家标准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" w:line="500" w:lineRule="exact"/>
        <w:ind w:left="4053" w:right="1188" w:hanging="333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文后参考文献著录规则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7714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顺序编码制文后参考文献著录格式示例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普通图书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广西壮族自治区林业厅.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广西自然保护区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[M].北京: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中国林业出版社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,1993.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type w:val="continuous"/>
          <w:pgSz w:w="11910" w:h="16840"/>
          <w:pgMar w:top="1180" w:right="380" w:bottom="280" w:left="1000" w:header="720" w:footer="720" w:gutter="0"/>
          <w:cols w:space="720" w:num="1"/>
        </w:sect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蒋有绪,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郭泉水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,马 娟,等.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中国森林群落分类及其群落学特征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[M].北京:科学出版社,1998.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唐绪军.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报业经济与报业经营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[M].北京:新华出版社,1999:117-121.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9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赵凯华,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罗蔚茵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.新概念物理教程:力学[M].北京: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高等教育出版社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,1995.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汪 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.（增补）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本草备要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[M].石印本.上海:同文书局,1912.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ind w:left="389" w:hanging="25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CRAWFPRD W,GORMAN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M.Futuer Libraries:dreams ,madness, &amp; reality[M].Chicago:American Library</w:t>
      </w:r>
      <w:r>
        <w:rPr>
          <w:rFonts w:hint="eastAsia" w:asciiTheme="minorEastAsia" w:hAnsiTheme="minorEastAsia" w:eastAsiaTheme="minorEastAsia" w:cstheme="minorEastAsia"/>
          <w:spacing w:val="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Association,1995.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3" w:line="500" w:lineRule="exact"/>
        <w:ind w:left="493" w:right="753" w:hanging="36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International Federation of library Association and Institutions. Names of persons: national usages for entry </w:t>
      </w: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 xml:space="preserve">in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catalogues[M].3rd ed. London :IFLA International office for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UBC,1977.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389" w:hanging="258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O’BRIEN J A .Introduction to information systems [M].7th ed .Burr Ridge,</w:t>
      </w:r>
      <w:r>
        <w:rPr>
          <w:rFonts w:hint="eastAsia" w:asciiTheme="minorEastAsia" w:hAnsiTheme="minorEastAsia" w:eastAsiaTheme="minorEastAsia" w:cstheme="minorEastAsia"/>
          <w:spacing w:val="2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Ⅲ.:Irwin,1994.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ind w:left="390" w:hanging="25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ROOD H J. Logic and structured design for computer programmers[M].3rd ed.[S.1.]:Brooks/Cole-Thomson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Learning,2001.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论文集、会议录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中国力学学会.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 xml:space="preserve">第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届全国实验流体力学学术会议论文集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[C].天津:[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出版者不祥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],1990.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00" w:lineRule="exact"/>
        <w:ind w:left="442" w:right="1165" w:hanging="31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ROSENTHALL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M.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Proceedings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the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Fifth Canadian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Mathematical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Congress,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University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Montreal,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1961[C].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Toronto: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University of Toronto Press,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1963.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93" w:right="938" w:hanging="36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GANZHA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V 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>G,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MAYR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,VOROZHTSOV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.Computer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algebra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in scientific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Computing: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CASC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2000: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proceedings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of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the Third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Workshop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on Computer Algebra in Scientific Computing, Samarkand ,October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5-9,2000[C].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4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Berlin: Springer, c2000.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科技报告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3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00" w:lineRule="exact"/>
        <w:ind w:right="749" w:hanging="36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U．S．Department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of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Transportation Federal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Highway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Administration. Guidelines for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handling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excavated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acid-producing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materials,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PB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91-194001[R]. Springfield: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U.S.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Department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of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Commerce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National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Information</w:t>
      </w:r>
      <w:r>
        <w:rPr>
          <w:rFonts w:hint="eastAsia" w:asciiTheme="minorEastAsia" w:hAnsiTheme="minorEastAsia" w:eastAsiaTheme="minorEastAsia" w:cstheme="minorEastAsia"/>
          <w:spacing w:val="-2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Service,1990.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3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500" w:lineRule="exact"/>
        <w:ind w:left="387" w:hanging="256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 xml:space="preserve">World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Health Organization. Factors regulating the immune response: report of WHO Scientific Group[R]. Geneva: WHO,</w:t>
      </w:r>
      <w:r>
        <w:rPr>
          <w:rFonts w:hint="eastAsia" w:asciiTheme="minorEastAsia" w:hAnsiTheme="minorEastAsia" w:eastAsiaTheme="minorEastAsia" w:cstheme="minorEastAsia"/>
          <w:spacing w:val="-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1970.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学位论文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500" w:lineRule="exact"/>
        <w:ind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张志祥</w:t>
      </w:r>
      <w:r>
        <w:rPr>
          <w:rFonts w:hint="eastAsia" w:asciiTheme="minorEastAsia" w:hAnsiTheme="minorEastAsia" w:eastAsiaTheme="minorEastAsia" w:cstheme="minorEastAsia"/>
          <w:spacing w:val="22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间断动力系统的随机扰动及其在守恒律方程中的应用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[D].北京: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北京大学数学学院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,1998.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3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9" w:line="500" w:lineRule="exact"/>
        <w:ind w:left="390" w:hanging="259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CALMS R B. Infrared spectroscopic studies on solid oxygen [D]. Berkeley: Univ．of California</w:t>
      </w:r>
      <w:r>
        <w:rPr>
          <w:rFonts w:hint="eastAsia" w:asciiTheme="minorEastAsia" w:hAnsiTheme="minorEastAsia" w:eastAsiaTheme="minorEastAsia" w:cstheme="minorEastAsia"/>
          <w:spacing w:val="-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,1965.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专利文献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9" w:line="500" w:lineRule="exact"/>
        <w:ind w:right="1360"/>
        <w:jc w:val="left"/>
        <w:textAlignment w:val="auto"/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刘加林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多功能一次性压舌板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: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中国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,92214985.2[P].1993-04-14.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9" w:line="500" w:lineRule="exact"/>
        <w:ind w:right="1360"/>
        <w:jc w:val="left"/>
        <w:textAlignment w:val="auto"/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河北绿洲生态环境科技有限公司.一种荒漠化地区生态植被综合培育种植方法:中国,01129210.5[P/OL]. 2001-10-24 [2002-05-28].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"http://211.152.9.47/sipoasp/zlijs/hyjs-yx-new.asp?recid=01129210.5" \h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 xml:space="preserve">http://211.152.9.47/sipoasp/zlijs/hyjs-yx-new.asp?recid=01129210.5&amp; 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leixin.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00" w:lineRule="exact"/>
        <w:ind w:left="406" w:hanging="27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KOSEKI</w:t>
      </w:r>
      <w:r>
        <w:rPr>
          <w:rFonts w:hint="eastAsia" w:asciiTheme="minorEastAsia" w:hAnsiTheme="minorEastAsia" w:eastAsiaTheme="minorEastAsia" w:cstheme="minorEastAsia"/>
          <w:spacing w:val="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pacing w:val="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,MOMOSE</w:t>
      </w:r>
      <w:r>
        <w:rPr>
          <w:rFonts w:hint="eastAsia" w:asciiTheme="minorEastAsia" w:hAnsiTheme="minorEastAsia" w:eastAsiaTheme="minorEastAsia" w:cstheme="minorEastAsia"/>
          <w:spacing w:val="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H,</w:t>
      </w:r>
      <w:r>
        <w:rPr>
          <w:rFonts w:hint="eastAsia" w:asciiTheme="minorEastAsia" w:hAnsiTheme="minorEastAsia" w:eastAsiaTheme="minorEastAsia" w:cstheme="minorEastAsia"/>
          <w:spacing w:val="1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KAWAHITO</w:t>
      </w: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M,</w:t>
      </w:r>
      <w:r>
        <w:rPr>
          <w:rFonts w:hint="eastAsia" w:asciiTheme="minorEastAsia" w:hAnsiTheme="minorEastAsia" w:eastAsiaTheme="minorEastAsia" w:cstheme="minorEastAsia"/>
          <w:spacing w:val="1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et</w:t>
      </w:r>
      <w:r>
        <w:rPr>
          <w:rFonts w:hint="eastAsia" w:asciiTheme="minorEastAsia" w:hAnsiTheme="minorEastAsia" w:eastAsiaTheme="minorEastAsia" w:cstheme="minorEastAsia"/>
          <w:spacing w:val="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al</w:t>
      </w:r>
      <w:r>
        <w:rPr>
          <w:rFonts w:hint="eastAsia" w:asciiTheme="minorEastAsia" w:hAnsiTheme="minorEastAsia" w:eastAsiaTheme="minorEastAsia" w:cstheme="minorEastAsia"/>
          <w:spacing w:val="1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.Compiler</w:t>
      </w:r>
      <w:r>
        <w:rPr>
          <w:rFonts w:hint="eastAsia" w:asciiTheme="minorEastAsia" w:hAnsiTheme="minorEastAsia" w:eastAsiaTheme="minorEastAsia" w:cstheme="minorEastAsia"/>
          <w:spacing w:val="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:US,828402[P/OL].</w:t>
      </w: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2002-05-25[2002-02-28].</w:t>
      </w:r>
      <w:r>
        <w:rPr>
          <w:rFonts w:hint="eastAsia" w:asciiTheme="minorEastAsia" w:hAnsiTheme="minorEastAsia" w:eastAsiaTheme="minorEastAsia" w:cstheme="minorEastAsia"/>
          <w:spacing w:val="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http://FF&amp;p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＝1</w:t>
      </w:r>
      <w:r>
        <w:rPr>
          <w:rFonts w:hint="eastAsia" w:asciiTheme="minorEastAsia" w:hAnsiTheme="minorEastAsia" w:eastAsiaTheme="minorEastAsia" w:cstheme="minorEastAsia"/>
          <w:spacing w:val="1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&amp;</w:t>
      </w:r>
      <w:r>
        <w:rPr>
          <w:rFonts w:hint="eastAsia" w:asciiTheme="minorEastAsia" w:hAnsiTheme="minorEastAsia" w:eastAsiaTheme="minorEastAsia" w:cstheme="minorEastAsia"/>
          <w:spacing w:val="1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u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ind w:left="49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=netahtml/PTO/search-bool.html &amp; r = 5 &amp; f=G&amp; l = 50&amp; col = AND &amp; d =PG01 &amp; sl =IBM .AS. &amp; 0S =AN/IBM &amp; RS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3" w:line="500" w:lineRule="exact"/>
        <w:ind w:left="493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=AN/IBM.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专著中析出的文献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00" w:lineRule="exact"/>
        <w:ind w:right="751" w:hanging="361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国家标准局信息分类编码研究所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.GB/T</w:t>
      </w:r>
      <w:r>
        <w:rPr>
          <w:rFonts w:hint="eastAsia" w:asciiTheme="minorEastAsia" w:hAnsiTheme="minorEastAsia" w:eastAsiaTheme="minorEastAsia" w:cstheme="minorEastAsia"/>
          <w:spacing w:val="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2659-1986  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世界各国和地区名称代码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[S]//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全国文献工作标准化技术委员会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.文献工作国家标准汇编:3.北京: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中国标准出版社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,1988:59-92.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35" w:hanging="304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韩吉人.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论职工教育的特点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[G]//中国职工教育研究会.职工教育研究论文集.北京:人民教育出版社,1985:90-99.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BUSECK P R, NORD G L,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 xml:space="preserve">Jr.,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VEBLEN D R. Subsolidus phenomena in pyroxenes[M]//PREWITT C T . Pyroxense.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Washington,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D.C. :Mineralogical Society of America, c1980:117-211.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FOURNEY M E. Advances in holographic photoelasticity [C]//American Society of Mechanical Engineers． Applied Mechanics Division． Symposium on Applications of Holography in Mechanics, August 23-25,1971,University of Southern California, Los Angeles, California. New York： ASME,c1971:17-38.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MARTIN G. Control of electronic resources in Australia[M]//PATTLE L W , COX B J. Electronic resources: selection and bibliographic control. New York : The Haworth Press,1966:85-96.</w:t>
      </w: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期刊中析出的文献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李炳穆.理想的图书馆员和信息专家的素质与形象[J].图书情报工作,2000(2):5-8.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陶仁骥.密码学与数学[J].自然杂志,1984,7(7):527.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亚洲地质图编目组. 亚洲地层与地质历史概述[J].地质学报,1978,3:104-208.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DES MARAIS D J, STRAUSS H , SUMMONS R E, et al. Carbon isotope evidence for the stepwise oxidation of the Proterozoic environment [J].Nature ,1992,359:605-609.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HEWITT J A . Technical services in 1983[J].Library Resource services,1984,28(3):205:218.</w:t>
      </w: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报纸中析出文献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丁文祥. 数字革命与竞争国际化[N].中国青年报,2000 -11-20(15).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张田勤. 罪犯 DNA 库与生命伦理学计划[N].大众科技报,2000-11-12(7).</w:t>
      </w: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hanging="35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电子文献（包括专著或连续出版物中析出的电子文献）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江向东.互联网环境下的信息处理与图书管理系统解决方案[J/OL].情报学报, 1999, 18(2):4[2000-01-18]. http://www.chinainfo.gov.cn/periodical/qbxb/qbxb99/qbxb990203.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萧 钰.出版业信息化迈入快车道 [EB/OL]. (2001-12-19)[2002-04-15]. http://www.creader.com/news/20011219/200112190019.html.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CHRISTINE M. Plant physiology: plant biology in the Genome Era[J/OL]. Science, 1998, 281:331-332 [1998-09-23]. http://www.sciencemag.org/cgi/collection/anatmorp.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METCALF S W. The Tort Hall air emission study[C/OL] //The International Congress on Hazardous Waste, Atlanta Marriott Marquis Hotel, Atlanta, Georgia, June 5-8, 1995: impact on human and ecological health [1998-09-22]. http://atsdrl.atsdr.cdc.gov:8080/cong95.html.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TURCOTTE D L. Fractals and chaos in geology and geophysics[M/OL]. Mew York: Cambridge University Press, 1992[1998-09-23]. http://www.seg.org/reviews/mccorm30.html.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Scitor Corporation. Project scheduler[CP/DK]. Sunnyvale, Calif.: Scitor Corporation, c1983.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ind w:left="493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参考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文献标识类型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62"/>
        <w:gridCol w:w="862"/>
        <w:gridCol w:w="861"/>
        <w:gridCol w:w="861"/>
        <w:gridCol w:w="861"/>
        <w:gridCol w:w="810"/>
        <w:gridCol w:w="810"/>
        <w:gridCol w:w="800"/>
        <w:gridCol w:w="810"/>
        <w:gridCol w:w="810"/>
        <w:gridCol w:w="768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文献类型</w:t>
            </w:r>
          </w:p>
        </w:tc>
        <w:tc>
          <w:tcPr>
            <w:tcW w:w="8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</w:t>
            </w:r>
          </w:p>
        </w:tc>
        <w:tc>
          <w:tcPr>
            <w:tcW w:w="8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会议录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汇编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报纸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期刊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论文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报告</w:t>
            </w:r>
          </w:p>
        </w:tc>
        <w:tc>
          <w:tcPr>
            <w:tcW w:w="80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标准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专利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数据库</w:t>
            </w:r>
          </w:p>
        </w:tc>
        <w:tc>
          <w:tcPr>
            <w:tcW w:w="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程序</w:t>
            </w:r>
          </w:p>
        </w:tc>
        <w:tc>
          <w:tcPr>
            <w:tcW w:w="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标识</w:t>
            </w:r>
          </w:p>
        </w:tc>
        <w:tc>
          <w:tcPr>
            <w:tcW w:w="8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M</w:t>
            </w:r>
          </w:p>
        </w:tc>
        <w:tc>
          <w:tcPr>
            <w:tcW w:w="86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G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</w:t>
            </w:r>
          </w:p>
        </w:tc>
        <w:tc>
          <w:tcPr>
            <w:tcW w:w="86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R</w:t>
            </w:r>
          </w:p>
        </w:tc>
        <w:tc>
          <w:tcPr>
            <w:tcW w:w="80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DB</w:t>
            </w:r>
          </w:p>
        </w:tc>
        <w:tc>
          <w:tcPr>
            <w:tcW w:w="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CP</w:t>
            </w:r>
          </w:p>
        </w:tc>
        <w:tc>
          <w:tcPr>
            <w:tcW w:w="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50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EB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tabs>
          <w:tab w:val="left" w:pos="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1" w:line="500" w:lineRule="exact"/>
        <w:ind w:left="493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10" w:h="16840"/>
      <w:pgMar w:top="1160" w:right="3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266DE"/>
    <w:multiLevelType w:val="multilevel"/>
    <w:tmpl w:val="00B266DE"/>
    <w:lvl w:ilvl="0" w:tentative="0">
      <w:start w:val="1"/>
      <w:numFmt w:val="decimal"/>
      <w:lvlText w:val="[%1]"/>
      <w:lvlJc w:val="left"/>
      <w:pPr>
        <w:ind w:left="493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02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5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7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15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8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21" w:hanging="303"/>
      </w:pPr>
      <w:rPr>
        <w:rFonts w:hint="default"/>
        <w:lang w:val="en-US" w:eastAsia="zh-CN" w:bidi="ar-SA"/>
      </w:rPr>
    </w:lvl>
  </w:abstractNum>
  <w:abstractNum w:abstractNumId="1">
    <w:nsid w:val="04445B44"/>
    <w:multiLevelType w:val="multilevel"/>
    <w:tmpl w:val="04445B44"/>
    <w:lvl w:ilvl="0" w:tentative="0">
      <w:start w:val="3"/>
      <w:numFmt w:val="decimal"/>
      <w:lvlText w:val="%1)"/>
      <w:lvlJc w:val="left"/>
      <w:pPr>
        <w:ind w:left="132" w:hanging="216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5" w:hanging="21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10" w:hanging="21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45" w:hanging="21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81" w:hanging="21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816" w:hanging="21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351" w:hanging="21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886" w:hanging="21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422" w:hanging="216"/>
      </w:pPr>
      <w:rPr>
        <w:rFonts w:hint="default"/>
        <w:lang w:val="en-US" w:eastAsia="zh-CN" w:bidi="ar-SA"/>
      </w:rPr>
    </w:lvl>
  </w:abstractNum>
  <w:abstractNum w:abstractNumId="2">
    <w:nsid w:val="0E5349DC"/>
    <w:multiLevelType w:val="multilevel"/>
    <w:tmpl w:val="0E5349DC"/>
    <w:lvl w:ilvl="0" w:tentative="0">
      <w:start w:val="11"/>
      <w:numFmt w:val="decimal"/>
      <w:lvlText w:val="%1）"/>
      <w:lvlJc w:val="left"/>
      <w:pPr>
        <w:ind w:left="976" w:hanging="424"/>
      </w:pPr>
      <w:rPr>
        <w:rFonts w:hint="default" w:ascii="宋体" w:hAnsi="宋体" w:eastAsia="宋体" w:cs="宋体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34" w:hanging="42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89" w:hanging="42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843" w:hanging="42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98" w:hanging="42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53" w:hanging="42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07" w:hanging="42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62" w:hanging="42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617" w:hanging="424"/>
      </w:pPr>
      <w:rPr>
        <w:rFonts w:hint="default"/>
        <w:lang w:val="en-US" w:eastAsia="zh-CN" w:bidi="ar-SA"/>
      </w:rPr>
    </w:lvl>
  </w:abstractNum>
  <w:abstractNum w:abstractNumId="3">
    <w:nsid w:val="154C39B5"/>
    <w:multiLevelType w:val="multilevel"/>
    <w:tmpl w:val="154C39B5"/>
    <w:lvl w:ilvl="0" w:tentative="0">
      <w:start w:val="1"/>
      <w:numFmt w:val="decimal"/>
      <w:lvlText w:val="%1)"/>
      <w:lvlJc w:val="left"/>
      <w:pPr>
        <w:ind w:left="132" w:hanging="213"/>
      </w:pPr>
      <w:rPr>
        <w:rFonts w:hint="default" w:ascii="宋体" w:hAnsi="宋体" w:eastAsia="宋体" w:cs="宋体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5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10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45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281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816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351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886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422" w:hanging="213"/>
      </w:pPr>
      <w:rPr>
        <w:rFonts w:hint="default"/>
        <w:lang w:val="en-US" w:eastAsia="zh-CN" w:bidi="ar-SA"/>
      </w:rPr>
    </w:lvl>
  </w:abstractNum>
  <w:abstractNum w:abstractNumId="4">
    <w:nsid w:val="279E1044"/>
    <w:multiLevelType w:val="multilevel"/>
    <w:tmpl w:val="279E1044"/>
    <w:lvl w:ilvl="0" w:tentative="0">
      <w:start w:val="1"/>
      <w:numFmt w:val="upperLetter"/>
      <w:lvlText w:val="%1"/>
      <w:lvlJc w:val="left"/>
      <w:pPr>
        <w:ind w:left="488" w:hanging="356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488" w:hanging="356"/>
      </w:pPr>
      <w:rPr>
        <w:rFonts w:hint="default" w:ascii="Times New Roman" w:hAnsi="Times New Roman" w:eastAsia="Times New Roman" w:cs="Times New Roman"/>
        <w:b/>
        <w:bCs/>
        <w:w w:val="99"/>
        <w:sz w:val="18"/>
        <w:szCs w:val="1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89" w:hanging="35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93" w:hanging="35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98" w:hanging="35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03" w:hanging="35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07" w:hanging="35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2" w:hanging="35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17" w:hanging="356"/>
      </w:pPr>
      <w:rPr>
        <w:rFonts w:hint="default"/>
        <w:lang w:val="en-US" w:eastAsia="zh-CN" w:bidi="ar-SA"/>
      </w:rPr>
    </w:lvl>
  </w:abstractNum>
  <w:abstractNum w:abstractNumId="5">
    <w:nsid w:val="29211724"/>
    <w:multiLevelType w:val="multilevel"/>
    <w:tmpl w:val="29211724"/>
    <w:lvl w:ilvl="0" w:tentative="0">
      <w:start w:val="1"/>
      <w:numFmt w:val="decimal"/>
      <w:lvlText w:val="[%1]"/>
      <w:lvlJc w:val="left"/>
      <w:pPr>
        <w:ind w:left="435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8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7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65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74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91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0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09" w:hanging="303"/>
      </w:pPr>
      <w:rPr>
        <w:rFonts w:hint="default"/>
        <w:lang w:val="en-US" w:eastAsia="zh-CN" w:bidi="ar-SA"/>
      </w:rPr>
    </w:lvl>
  </w:abstractNum>
  <w:abstractNum w:abstractNumId="6">
    <w:nsid w:val="2FAE5425"/>
    <w:multiLevelType w:val="multilevel"/>
    <w:tmpl w:val="2FAE5425"/>
    <w:lvl w:ilvl="0" w:tentative="0">
      <w:start w:val="1"/>
      <w:numFmt w:val="decimal"/>
      <w:lvlText w:val="[%1]"/>
      <w:lvlJc w:val="left"/>
      <w:pPr>
        <w:ind w:left="435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8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7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65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74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91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0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09" w:hanging="303"/>
      </w:pPr>
      <w:rPr>
        <w:rFonts w:hint="default"/>
        <w:lang w:val="en-US" w:eastAsia="zh-CN" w:bidi="ar-SA"/>
      </w:rPr>
    </w:lvl>
  </w:abstractNum>
  <w:abstractNum w:abstractNumId="7">
    <w:nsid w:val="34B30044"/>
    <w:multiLevelType w:val="multilevel"/>
    <w:tmpl w:val="34B30044"/>
    <w:lvl w:ilvl="0" w:tentative="0">
      <w:start w:val="1"/>
      <w:numFmt w:val="decimal"/>
      <w:lvlText w:val="[%1]"/>
      <w:lvlJc w:val="left"/>
      <w:pPr>
        <w:ind w:left="493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02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5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7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15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8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21" w:hanging="303"/>
      </w:pPr>
      <w:rPr>
        <w:rFonts w:hint="default"/>
        <w:lang w:val="en-US" w:eastAsia="zh-CN" w:bidi="ar-SA"/>
      </w:rPr>
    </w:lvl>
  </w:abstractNum>
  <w:abstractNum w:abstractNumId="8">
    <w:nsid w:val="3645283E"/>
    <w:multiLevelType w:val="multilevel"/>
    <w:tmpl w:val="3645283E"/>
    <w:lvl w:ilvl="0" w:tentative="0">
      <w:start w:val="1"/>
      <w:numFmt w:val="decimal"/>
      <w:lvlText w:val="[%1]"/>
      <w:lvlJc w:val="left"/>
      <w:pPr>
        <w:ind w:left="750" w:hanging="274"/>
      </w:pPr>
      <w:rPr>
        <w:rFonts w:hint="default" w:ascii="宋体" w:hAnsi="宋体" w:eastAsia="宋体" w:cs="宋体"/>
        <w:spacing w:val="1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2" w:hanging="27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85" w:hanging="27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997" w:hanging="27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410" w:hanging="27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822" w:hanging="27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35" w:hanging="27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47" w:hanging="27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060" w:hanging="274"/>
      </w:pPr>
      <w:rPr>
        <w:rFonts w:hint="default"/>
        <w:lang w:val="en-US" w:eastAsia="zh-CN" w:bidi="ar-SA"/>
      </w:rPr>
    </w:lvl>
  </w:abstractNum>
  <w:abstractNum w:abstractNumId="9">
    <w:nsid w:val="4F9C4D3D"/>
    <w:multiLevelType w:val="multilevel"/>
    <w:tmpl w:val="4F9C4D3D"/>
    <w:lvl w:ilvl="0" w:tentative="0">
      <w:start w:val="1"/>
      <w:numFmt w:val="decimal"/>
      <w:lvlText w:val="[%1]"/>
      <w:lvlJc w:val="left"/>
      <w:pPr>
        <w:ind w:left="435" w:hanging="303"/>
      </w:pPr>
      <w:rPr>
        <w:rFonts w:hint="default" w:ascii="Times New Roman" w:hAnsi="Times New Roman" w:eastAsia="宋体" w:cs="Times New Roman"/>
        <w:spacing w:val="-2"/>
        <w:w w:val="99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DF3A60"/>
    <w:multiLevelType w:val="multilevel"/>
    <w:tmpl w:val="63DF3A60"/>
    <w:lvl w:ilvl="0" w:tentative="0">
      <w:start w:val="2"/>
      <w:numFmt w:val="decimal"/>
      <w:lvlText w:val="[%1]"/>
      <w:lvlJc w:val="left"/>
      <w:pPr>
        <w:ind w:left="675" w:hanging="274"/>
      </w:pPr>
      <w:rPr>
        <w:rFonts w:hint="default" w:ascii="宋体" w:hAnsi="宋体" w:eastAsia="宋体" w:cs="宋体"/>
        <w:spacing w:val="-2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0" w:hanging="27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21" w:hanging="27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941" w:hanging="27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362" w:hanging="27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782" w:hanging="27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203" w:hanging="27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623" w:hanging="27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044" w:hanging="274"/>
      </w:pPr>
      <w:rPr>
        <w:rFonts w:hint="default"/>
        <w:lang w:val="en-US" w:eastAsia="zh-CN" w:bidi="ar-SA"/>
      </w:rPr>
    </w:lvl>
  </w:abstractNum>
  <w:abstractNum w:abstractNumId="11">
    <w:nsid w:val="6BE926C6"/>
    <w:multiLevelType w:val="multilevel"/>
    <w:tmpl w:val="6BE926C6"/>
    <w:lvl w:ilvl="0" w:tentative="0">
      <w:start w:val="3"/>
      <w:numFmt w:val="decimal"/>
      <w:lvlText w:val="[%1]"/>
      <w:lvlJc w:val="left"/>
      <w:pPr>
        <w:ind w:left="675" w:hanging="274"/>
      </w:pPr>
      <w:rPr>
        <w:rFonts w:hint="default" w:ascii="宋体" w:hAnsi="宋体" w:eastAsia="宋体" w:cs="宋体"/>
        <w:spacing w:val="-2"/>
        <w:w w:val="100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8960B7"/>
    <w:multiLevelType w:val="multilevel"/>
    <w:tmpl w:val="6D8960B7"/>
    <w:lvl w:ilvl="0" w:tentative="0">
      <w:start w:val="1"/>
      <w:numFmt w:val="decimal"/>
      <w:lvlText w:val="[%1]"/>
      <w:lvlJc w:val="left"/>
      <w:pPr>
        <w:ind w:left="493" w:hanging="260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02" w:hanging="2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5" w:hanging="2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7" w:hanging="2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2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2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15" w:hanging="2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8" w:hanging="2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21" w:hanging="260"/>
      </w:pPr>
      <w:rPr>
        <w:rFonts w:hint="default"/>
        <w:lang w:val="en-US" w:eastAsia="zh-CN" w:bidi="ar-SA"/>
      </w:rPr>
    </w:lvl>
  </w:abstractNum>
  <w:abstractNum w:abstractNumId="13">
    <w:nsid w:val="70217936"/>
    <w:multiLevelType w:val="multilevel"/>
    <w:tmpl w:val="70217936"/>
    <w:lvl w:ilvl="0" w:tentative="0">
      <w:start w:val="1"/>
      <w:numFmt w:val="decimal"/>
      <w:lvlText w:val="[%1]"/>
      <w:lvlJc w:val="left"/>
      <w:pPr>
        <w:ind w:left="435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8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7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65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74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91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0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09" w:hanging="303"/>
      </w:pPr>
      <w:rPr>
        <w:rFonts w:hint="default"/>
        <w:lang w:val="en-US" w:eastAsia="zh-CN" w:bidi="ar-SA"/>
      </w:rPr>
    </w:lvl>
  </w:abstractNum>
  <w:abstractNum w:abstractNumId="14">
    <w:nsid w:val="705079DB"/>
    <w:multiLevelType w:val="multilevel"/>
    <w:tmpl w:val="705079DB"/>
    <w:lvl w:ilvl="0" w:tentative="0">
      <w:start w:val="2"/>
      <w:numFmt w:val="decimal"/>
      <w:lvlText w:val="%1）"/>
      <w:lvlJc w:val="left"/>
      <w:pPr>
        <w:ind w:left="132" w:hanging="327"/>
      </w:pPr>
      <w:rPr>
        <w:rFonts w:hint="default" w:ascii="宋体" w:hAnsi="宋体" w:eastAsia="宋体" w:cs="宋体"/>
        <w:spacing w:val="4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2" w:hanging="3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5" w:hanging="3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87" w:hanging="3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70" w:hanging="3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52" w:hanging="3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035" w:hanging="3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517" w:hanging="3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000" w:hanging="327"/>
      </w:pPr>
      <w:rPr>
        <w:rFonts w:hint="default"/>
        <w:lang w:val="en-US" w:eastAsia="zh-CN" w:bidi="ar-SA"/>
      </w:rPr>
    </w:lvl>
  </w:abstractNum>
  <w:abstractNum w:abstractNumId="15">
    <w:nsid w:val="728951E3"/>
    <w:multiLevelType w:val="multilevel"/>
    <w:tmpl w:val="728951E3"/>
    <w:lvl w:ilvl="0" w:tentative="0">
      <w:start w:val="1"/>
      <w:numFmt w:val="decimal"/>
      <w:lvlText w:val="[%1]"/>
      <w:lvlJc w:val="left"/>
      <w:pPr>
        <w:ind w:left="493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02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5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7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15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8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21" w:hanging="303"/>
      </w:pPr>
      <w:rPr>
        <w:rFonts w:hint="default"/>
        <w:lang w:val="en-US" w:eastAsia="zh-CN" w:bidi="ar-SA"/>
      </w:rPr>
    </w:lvl>
  </w:abstractNum>
  <w:abstractNum w:abstractNumId="16">
    <w:nsid w:val="74762C97"/>
    <w:multiLevelType w:val="multilevel"/>
    <w:tmpl w:val="74762C97"/>
    <w:lvl w:ilvl="0" w:tentative="0">
      <w:start w:val="8"/>
      <w:numFmt w:val="decimal"/>
      <w:lvlText w:val="%1）"/>
      <w:lvlJc w:val="left"/>
      <w:pPr>
        <w:ind w:left="132" w:hanging="321"/>
      </w:pPr>
      <w:rPr>
        <w:rFonts w:hint="default" w:ascii="宋体" w:hAnsi="宋体" w:eastAsia="宋体" w:cs="宋体"/>
        <w:spacing w:val="0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8" w:hanging="3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17" w:hanging="3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55" w:hanging="3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94" w:hanging="3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33" w:hanging="3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71" w:hanging="3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10" w:hanging="3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49" w:hanging="321"/>
      </w:pPr>
      <w:rPr>
        <w:rFonts w:hint="default"/>
        <w:lang w:val="en-US" w:eastAsia="zh-CN" w:bidi="ar-SA"/>
      </w:rPr>
    </w:lvl>
  </w:abstractNum>
  <w:abstractNum w:abstractNumId="17">
    <w:nsid w:val="75423929"/>
    <w:multiLevelType w:val="multilevel"/>
    <w:tmpl w:val="75423929"/>
    <w:lvl w:ilvl="0" w:tentative="0">
      <w:start w:val="1"/>
      <w:numFmt w:val="decimal"/>
      <w:lvlText w:val="[%1]"/>
      <w:lvlJc w:val="left"/>
      <w:pPr>
        <w:ind w:left="493" w:hanging="303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02" w:hanging="3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5" w:hanging="3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7" w:hanging="3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3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3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15" w:hanging="3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18" w:hanging="3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21" w:hanging="303"/>
      </w:pPr>
      <w:rPr>
        <w:rFonts w:hint="default"/>
        <w:lang w:val="en-US" w:eastAsia="zh-CN" w:bidi="ar-SA"/>
      </w:rPr>
    </w:lvl>
  </w:abstractNum>
  <w:abstractNum w:abstractNumId="18">
    <w:nsid w:val="77BC4BE0"/>
    <w:multiLevelType w:val="multilevel"/>
    <w:tmpl w:val="77BC4BE0"/>
    <w:lvl w:ilvl="0" w:tentative="0">
      <w:start w:val="1"/>
      <w:numFmt w:val="decimal"/>
      <w:lvlText w:val="[%1]"/>
      <w:lvlJc w:val="left"/>
      <w:pPr>
        <w:ind w:left="663" w:hanging="274"/>
        <w:jc w:val="right"/>
      </w:pPr>
      <w:rPr>
        <w:rFonts w:hint="default" w:ascii="宋体" w:hAnsi="宋体" w:eastAsia="宋体" w:cs="宋体"/>
        <w:spacing w:val="1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43" w:hanging="27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26" w:hanging="27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09" w:hanging="27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593" w:hanging="27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076" w:hanging="27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559" w:hanging="27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042" w:hanging="27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526" w:hanging="274"/>
      </w:pPr>
      <w:rPr>
        <w:rFonts w:hint="default"/>
        <w:lang w:val="en-US" w:eastAsia="zh-CN" w:bidi="ar-SA"/>
      </w:rPr>
    </w:lvl>
  </w:abstractNum>
  <w:abstractNum w:abstractNumId="19">
    <w:nsid w:val="78441854"/>
    <w:multiLevelType w:val="multilevel"/>
    <w:tmpl w:val="78441854"/>
    <w:lvl w:ilvl="0" w:tentative="0">
      <w:start w:val="1"/>
      <w:numFmt w:val="decimal"/>
      <w:lvlText w:val="%1）"/>
      <w:lvlJc w:val="left"/>
      <w:pPr>
        <w:ind w:left="132" w:hanging="327"/>
      </w:pPr>
      <w:rPr>
        <w:rFonts w:hint="default" w:ascii="宋体" w:hAnsi="宋体" w:eastAsia="宋体" w:cs="宋体"/>
        <w:spacing w:val="4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2" w:hanging="3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05" w:hanging="3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87" w:hanging="3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70" w:hanging="3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552" w:hanging="3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035" w:hanging="3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517" w:hanging="3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000" w:hanging="327"/>
      </w:pPr>
      <w:rPr>
        <w:rFonts w:hint="default"/>
        <w:lang w:val="en-US" w:eastAsia="zh-CN" w:bidi="ar-SA"/>
      </w:rPr>
    </w:lvl>
  </w:abstractNum>
  <w:abstractNum w:abstractNumId="20">
    <w:nsid w:val="7FF52339"/>
    <w:multiLevelType w:val="multilevel"/>
    <w:tmpl w:val="7FF52339"/>
    <w:lvl w:ilvl="0" w:tentative="0">
      <w:start w:val="1"/>
      <w:numFmt w:val="decimal"/>
      <w:lvlText w:val="%1）"/>
      <w:lvlJc w:val="left"/>
      <w:pPr>
        <w:ind w:left="871" w:hanging="318"/>
      </w:pPr>
      <w:rPr>
        <w:rFonts w:hint="default" w:ascii="宋体" w:hAnsi="宋体" w:eastAsia="宋体" w:cs="宋体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4" w:hanging="31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09" w:hanging="31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73" w:hanging="31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38" w:hanging="31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03" w:hanging="31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67" w:hanging="31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32" w:hanging="31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7" w:hanging="318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4"/>
  </w:num>
  <w:num w:numId="5">
    <w:abstractNumId w:val="19"/>
  </w:num>
  <w:num w:numId="6">
    <w:abstractNumId w:val="3"/>
  </w:num>
  <w:num w:numId="7">
    <w:abstractNumId w:val="1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26FE"/>
    <w:rsid w:val="0002463F"/>
    <w:rsid w:val="00095BAF"/>
    <w:rsid w:val="000E1D18"/>
    <w:rsid w:val="001137C3"/>
    <w:rsid w:val="00120E5C"/>
    <w:rsid w:val="0015106F"/>
    <w:rsid w:val="001D0816"/>
    <w:rsid w:val="002446DD"/>
    <w:rsid w:val="00256BE7"/>
    <w:rsid w:val="002668AE"/>
    <w:rsid w:val="0028058F"/>
    <w:rsid w:val="0031297B"/>
    <w:rsid w:val="0035753F"/>
    <w:rsid w:val="00374C03"/>
    <w:rsid w:val="003A0341"/>
    <w:rsid w:val="003D351C"/>
    <w:rsid w:val="003D518F"/>
    <w:rsid w:val="003D7909"/>
    <w:rsid w:val="00424A3A"/>
    <w:rsid w:val="00435010"/>
    <w:rsid w:val="00467A79"/>
    <w:rsid w:val="00487A3D"/>
    <w:rsid w:val="004C21D9"/>
    <w:rsid w:val="004C26FE"/>
    <w:rsid w:val="004D5DA5"/>
    <w:rsid w:val="0050759E"/>
    <w:rsid w:val="00550FBC"/>
    <w:rsid w:val="005A14EC"/>
    <w:rsid w:val="005B410F"/>
    <w:rsid w:val="005B4463"/>
    <w:rsid w:val="006340EA"/>
    <w:rsid w:val="006A0702"/>
    <w:rsid w:val="006A0C66"/>
    <w:rsid w:val="006B55C9"/>
    <w:rsid w:val="006D3596"/>
    <w:rsid w:val="006E2DFE"/>
    <w:rsid w:val="00704FA6"/>
    <w:rsid w:val="00747368"/>
    <w:rsid w:val="007557FF"/>
    <w:rsid w:val="007711F6"/>
    <w:rsid w:val="00790D93"/>
    <w:rsid w:val="007E53B7"/>
    <w:rsid w:val="007F7862"/>
    <w:rsid w:val="00847BF2"/>
    <w:rsid w:val="0087394C"/>
    <w:rsid w:val="008A2F2D"/>
    <w:rsid w:val="0091011C"/>
    <w:rsid w:val="00915B3B"/>
    <w:rsid w:val="00934102"/>
    <w:rsid w:val="00953730"/>
    <w:rsid w:val="009839D2"/>
    <w:rsid w:val="009C1E5B"/>
    <w:rsid w:val="009D0744"/>
    <w:rsid w:val="00A26EC8"/>
    <w:rsid w:val="00A54B8F"/>
    <w:rsid w:val="00A62985"/>
    <w:rsid w:val="00A7014C"/>
    <w:rsid w:val="00A87292"/>
    <w:rsid w:val="00A9128D"/>
    <w:rsid w:val="00AD06E5"/>
    <w:rsid w:val="00AD1ECD"/>
    <w:rsid w:val="00B04FD7"/>
    <w:rsid w:val="00B46B63"/>
    <w:rsid w:val="00B47BDD"/>
    <w:rsid w:val="00B54156"/>
    <w:rsid w:val="00B915E9"/>
    <w:rsid w:val="00BA75C7"/>
    <w:rsid w:val="00C22E57"/>
    <w:rsid w:val="00C34E9F"/>
    <w:rsid w:val="00C608C7"/>
    <w:rsid w:val="00C97EEC"/>
    <w:rsid w:val="00CD4D1B"/>
    <w:rsid w:val="00CE63FD"/>
    <w:rsid w:val="00D725AC"/>
    <w:rsid w:val="00DC5FBF"/>
    <w:rsid w:val="00DD4035"/>
    <w:rsid w:val="00DF17F6"/>
    <w:rsid w:val="00DF3F0D"/>
    <w:rsid w:val="00E113D7"/>
    <w:rsid w:val="00E17A30"/>
    <w:rsid w:val="00E57922"/>
    <w:rsid w:val="00E76208"/>
    <w:rsid w:val="00E90C5B"/>
    <w:rsid w:val="00EA573F"/>
    <w:rsid w:val="00F44C9E"/>
    <w:rsid w:val="00F63891"/>
    <w:rsid w:val="00FF7127"/>
    <w:rsid w:val="6DB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5"/>
      <w:ind w:left="272"/>
      <w:jc w:val="center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488" w:hanging="357"/>
      <w:outlineLvl w:val="1"/>
    </w:pPr>
    <w:rPr>
      <w:rFonts w:ascii="Microsoft JhengHei UI" w:hAnsi="Microsoft JhengHei UI" w:eastAsia="Microsoft JhengHei UI" w:cs="Microsoft JhengHei UI"/>
      <w:b/>
      <w:bCs/>
      <w:sz w:val="18"/>
      <w:szCs w:val="1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32" w:firstLine="413"/>
    </w:p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13">
    <w:name w:val="页眉 Char"/>
    <w:basedOn w:val="9"/>
    <w:link w:val="6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4">
    <w:name w:val="页脚 Char"/>
    <w:basedOn w:val="9"/>
    <w:link w:val="5"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9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1607</Words>
  <Characters>9166</Characters>
  <Lines>76</Lines>
  <Paragraphs>21</Paragraphs>
  <TotalTime>77</TotalTime>
  <ScaleCrop>false</ScaleCrop>
  <LinksUpToDate>false</LinksUpToDate>
  <CharactersWithSpaces>10752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2022-04-02T01:39:00Z</dcterms:created>
  <dc:creator>qks</dc:creator>
  <cp:lastModifiedBy>Thinkpad</cp:lastModifiedBy>
  <cp:lastPrinted>2022-04-06T02:28:00Z</cp:lastPrinted>
  <dcterms:modified xsi:type="dcterms:W3CDTF">2022-04-07T02:55:33Z</dcterms:modified>
  <dc:title>文章题名不超过20字黑体二号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4D11600A3460463288BD6CD977AC3531</vt:lpwstr>
  </property>
</Properties>
</file>